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5B" w:rsidRDefault="00FC4D31">
      <w:pPr>
        <w:pStyle w:val="a3"/>
        <w:spacing w:before="67" w:line="322" w:lineRule="exact"/>
        <w:ind w:left="1842" w:right="1840"/>
        <w:jc w:val="center"/>
      </w:pPr>
      <w:bookmarkStart w:id="0" w:name="_GoBack"/>
      <w:bookmarkEnd w:id="0"/>
      <w:r>
        <w:rPr>
          <w:spacing w:val="-2"/>
        </w:rPr>
        <w:t>ПРАВИЛА</w:t>
      </w:r>
    </w:p>
    <w:p w:rsidR="00DC335B" w:rsidRDefault="00FC4D31">
      <w:pPr>
        <w:pStyle w:val="a3"/>
        <w:ind w:left="1837" w:right="1840"/>
        <w:jc w:val="center"/>
      </w:pPr>
      <w:r>
        <w:t>заполнения</w:t>
      </w:r>
      <w:r>
        <w:rPr>
          <w:spacing w:val="-13"/>
        </w:rPr>
        <w:t xml:space="preserve"> </w:t>
      </w:r>
      <w:r>
        <w:t>бланков</w:t>
      </w:r>
      <w:r>
        <w:rPr>
          <w:spacing w:val="-15"/>
        </w:rPr>
        <w:t xml:space="preserve"> </w:t>
      </w:r>
      <w:r>
        <w:t>ответов</w:t>
      </w:r>
      <w:r>
        <w:rPr>
          <w:spacing w:val="-12"/>
        </w:rPr>
        <w:t xml:space="preserve"> </w:t>
      </w:r>
      <w:r>
        <w:t>участников основного государственного экзамена</w:t>
      </w:r>
    </w:p>
    <w:p w:rsidR="00DC335B" w:rsidRDefault="00FC4D31">
      <w:pPr>
        <w:pStyle w:val="a4"/>
        <w:numPr>
          <w:ilvl w:val="0"/>
          <w:numId w:val="1"/>
        </w:numPr>
        <w:tabs>
          <w:tab w:val="left" w:pos="4048"/>
        </w:tabs>
        <w:spacing w:before="211"/>
        <w:ind w:left="4048" w:hanging="359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требования</w:t>
      </w:r>
    </w:p>
    <w:p w:rsidR="00DC335B" w:rsidRDefault="00FC4D31">
      <w:pPr>
        <w:pStyle w:val="a3"/>
        <w:spacing w:before="322"/>
        <w:ind w:right="134" w:firstLine="710"/>
      </w:pPr>
      <w:r>
        <w:t>Участники основного государственного экзамена (далее – ОГЭ) выполняют</w:t>
      </w:r>
      <w:r>
        <w:rPr>
          <w:spacing w:val="80"/>
          <w:w w:val="150"/>
        </w:rPr>
        <w:t xml:space="preserve"> </w:t>
      </w:r>
      <w:r>
        <w:t>экзаменационные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бланках</w:t>
      </w:r>
      <w:r>
        <w:rPr>
          <w:spacing w:val="80"/>
          <w:w w:val="150"/>
        </w:rPr>
        <w:t xml:space="preserve"> </w:t>
      </w:r>
      <w:r>
        <w:t>ответов,</w:t>
      </w:r>
      <w:r>
        <w:rPr>
          <w:spacing w:val="80"/>
          <w:w w:val="150"/>
        </w:rPr>
        <w:t xml:space="preserve"> </w:t>
      </w:r>
      <w:r>
        <w:t>включающих в себя:</w:t>
      </w:r>
    </w:p>
    <w:p w:rsidR="00DC335B" w:rsidRDefault="00FC4D31">
      <w:pPr>
        <w:pStyle w:val="a3"/>
        <w:spacing w:line="321" w:lineRule="exact"/>
        <w:ind w:left="851"/>
      </w:pPr>
      <w:r>
        <w:t>односторонний</w:t>
      </w:r>
      <w:r>
        <w:rPr>
          <w:spacing w:val="-6"/>
        </w:rPr>
        <w:t xml:space="preserve"> </w:t>
      </w:r>
      <w:r>
        <w:t>бланк</w:t>
      </w:r>
      <w:r>
        <w:rPr>
          <w:spacing w:val="-3"/>
        </w:rPr>
        <w:t xml:space="preserve"> </w:t>
      </w:r>
      <w:r>
        <w:t>ответов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кратким</w:t>
      </w:r>
      <w:r>
        <w:rPr>
          <w:spacing w:val="-4"/>
        </w:rPr>
        <w:t xml:space="preserve"> </w:t>
      </w:r>
      <w:r>
        <w:rPr>
          <w:spacing w:val="-2"/>
        </w:rPr>
        <w:t>ответом;</w:t>
      </w:r>
    </w:p>
    <w:p w:rsidR="00DC335B" w:rsidRDefault="00FC4D31">
      <w:pPr>
        <w:pStyle w:val="a3"/>
        <w:ind w:right="145" w:firstLine="710"/>
      </w:pPr>
      <w:r>
        <w:t>односторонний</w:t>
      </w:r>
      <w:r>
        <w:rPr>
          <w:spacing w:val="80"/>
        </w:rPr>
        <w:t xml:space="preserve"> </w:t>
      </w:r>
      <w:r>
        <w:t>бланк</w:t>
      </w:r>
      <w:r>
        <w:rPr>
          <w:spacing w:val="80"/>
        </w:rPr>
        <w:t xml:space="preserve"> </w:t>
      </w:r>
      <w:r>
        <w:t>ответов</w:t>
      </w:r>
      <w:r>
        <w:rPr>
          <w:spacing w:val="66"/>
          <w:w w:val="15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2</w:t>
      </w:r>
      <w:r>
        <w:rPr>
          <w:spacing w:val="68"/>
          <w:w w:val="150"/>
        </w:rPr>
        <w:t xml:space="preserve"> </w:t>
      </w:r>
      <w:r>
        <w:t>(лист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лист</w:t>
      </w:r>
      <w:r>
        <w:rPr>
          <w:spacing w:val="80"/>
        </w:rPr>
        <w:t xml:space="preserve"> </w:t>
      </w:r>
      <w:r>
        <w:t>2)</w:t>
      </w:r>
      <w:r>
        <w:rPr>
          <w:spacing w:val="66"/>
          <w:w w:val="15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с развернутым ответом;</w:t>
      </w:r>
    </w:p>
    <w:p w:rsidR="00DC335B" w:rsidRDefault="00FC4D31">
      <w:pPr>
        <w:pStyle w:val="a3"/>
        <w:ind w:right="151" w:firstLine="710"/>
      </w:pPr>
      <w:proofErr w:type="gramStart"/>
      <w:r>
        <w:t>односторонний</w:t>
      </w:r>
      <w:r>
        <w:rPr>
          <w:spacing w:val="39"/>
        </w:rPr>
        <w:t xml:space="preserve">  </w:t>
      </w:r>
      <w:r>
        <w:t>дополнительный</w:t>
      </w:r>
      <w:proofErr w:type="gramEnd"/>
      <w:r>
        <w:rPr>
          <w:spacing w:val="39"/>
        </w:rPr>
        <w:t xml:space="preserve">  </w:t>
      </w:r>
      <w:r>
        <w:t>бланк</w:t>
      </w:r>
      <w:r>
        <w:rPr>
          <w:spacing w:val="39"/>
        </w:rPr>
        <w:t xml:space="preserve">  </w:t>
      </w:r>
      <w:r>
        <w:t>ответов</w:t>
      </w:r>
      <w:r>
        <w:rPr>
          <w:spacing w:val="38"/>
        </w:rPr>
        <w:t xml:space="preserve">  </w:t>
      </w:r>
      <w:r>
        <w:t>№</w:t>
      </w:r>
      <w:r>
        <w:rPr>
          <w:spacing w:val="38"/>
        </w:rPr>
        <w:t xml:space="preserve">  </w:t>
      </w:r>
      <w:r>
        <w:t>2</w:t>
      </w:r>
      <w:r>
        <w:rPr>
          <w:spacing w:val="39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задания с развернутым ответом.</w:t>
      </w:r>
    </w:p>
    <w:p w:rsidR="00DC335B" w:rsidRDefault="00FC4D31">
      <w:pPr>
        <w:pStyle w:val="a3"/>
        <w:ind w:right="137" w:firstLine="710"/>
      </w:pPr>
      <w:r>
        <w:t xml:space="preserve">При заполнении бланков ОГЭ необходимо соблюдать настоящие </w:t>
      </w:r>
      <w:proofErr w:type="gramStart"/>
      <w:r>
        <w:t>правила,</w:t>
      </w:r>
      <w:r>
        <w:rPr>
          <w:spacing w:val="80"/>
        </w:rPr>
        <w:t xml:space="preserve">  </w:t>
      </w:r>
      <w:r>
        <w:t>так</w:t>
      </w:r>
      <w:proofErr w:type="gramEnd"/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информация,</w:t>
      </w:r>
      <w:r>
        <w:rPr>
          <w:spacing w:val="80"/>
        </w:rPr>
        <w:t xml:space="preserve">  </w:t>
      </w:r>
      <w:r>
        <w:t>внесенная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бланки,</w:t>
      </w:r>
      <w:r>
        <w:rPr>
          <w:spacing w:val="80"/>
        </w:rPr>
        <w:t xml:space="preserve">  </w:t>
      </w:r>
      <w:r>
        <w:t>сканируется</w:t>
      </w:r>
      <w:r>
        <w:rPr>
          <w:spacing w:val="40"/>
        </w:rPr>
        <w:t xml:space="preserve"> </w:t>
      </w:r>
      <w:r>
        <w:t xml:space="preserve">и обрабатывается с использованием специальных аппаратно-программных </w:t>
      </w:r>
      <w:r>
        <w:rPr>
          <w:spacing w:val="-2"/>
        </w:rPr>
        <w:t>средств.</w:t>
      </w:r>
    </w:p>
    <w:p w:rsidR="00DC335B" w:rsidRDefault="00FC4D31">
      <w:pPr>
        <w:pStyle w:val="a3"/>
        <w:spacing w:before="2" w:line="322" w:lineRule="exact"/>
        <w:ind w:left="851"/>
      </w:pPr>
      <w:r>
        <w:t>Все</w:t>
      </w:r>
      <w:r>
        <w:rPr>
          <w:spacing w:val="-8"/>
        </w:rPr>
        <w:t xml:space="preserve"> </w:t>
      </w:r>
      <w:r>
        <w:t>бланки</w:t>
      </w:r>
      <w:r>
        <w:rPr>
          <w:spacing w:val="-8"/>
        </w:rPr>
        <w:t xml:space="preserve"> </w:t>
      </w:r>
      <w:r>
        <w:t>ОГЭ</w:t>
      </w:r>
      <w:r>
        <w:rPr>
          <w:spacing w:val="-9"/>
        </w:rPr>
        <w:t xml:space="preserve"> </w:t>
      </w:r>
      <w:r>
        <w:t>заполняются</w:t>
      </w:r>
      <w:r>
        <w:rPr>
          <w:spacing w:val="-7"/>
        </w:rPr>
        <w:t xml:space="preserve"> </w:t>
      </w:r>
      <w:r>
        <w:t>черной</w:t>
      </w:r>
      <w:r>
        <w:rPr>
          <w:spacing w:val="-8"/>
        </w:rPr>
        <w:t xml:space="preserve"> </w:t>
      </w:r>
      <w:proofErr w:type="spellStart"/>
      <w:r>
        <w:t>гелевой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ручкой.</w:t>
      </w:r>
    </w:p>
    <w:p w:rsidR="00DC335B" w:rsidRDefault="00FC4D31">
      <w:pPr>
        <w:pStyle w:val="a3"/>
        <w:spacing w:line="322" w:lineRule="exact"/>
        <w:ind w:left="851"/>
      </w:pPr>
      <w:proofErr w:type="gramStart"/>
      <w:r>
        <w:t>Сим</w:t>
      </w:r>
      <w:r>
        <w:t>вол</w:t>
      </w:r>
      <w:r>
        <w:rPr>
          <w:spacing w:val="25"/>
        </w:rPr>
        <w:t xml:space="preserve">  </w:t>
      </w:r>
      <w:r>
        <w:t>(</w:t>
      </w:r>
      <w:proofErr w:type="gramEnd"/>
      <w:r>
        <w:t>«крестик»)</w:t>
      </w:r>
      <w:r>
        <w:rPr>
          <w:spacing w:val="25"/>
        </w:rPr>
        <w:t xml:space="preserve">  </w:t>
      </w:r>
      <w:r>
        <w:t>вносится</w:t>
      </w:r>
      <w:r>
        <w:rPr>
          <w:spacing w:val="27"/>
        </w:rPr>
        <w:t xml:space="preserve">  </w:t>
      </w:r>
      <w:r>
        <w:t>организатором</w:t>
      </w:r>
      <w:r>
        <w:rPr>
          <w:spacing w:val="26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t>аудитории</w:t>
      </w:r>
      <w:r>
        <w:rPr>
          <w:spacing w:val="31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rPr>
          <w:spacing w:val="-4"/>
        </w:rPr>
        <w:t>поля</w:t>
      </w:r>
    </w:p>
    <w:p w:rsidR="00DC335B" w:rsidRDefault="00FC4D31">
      <w:pPr>
        <w:pStyle w:val="a3"/>
        <w:ind w:right="141"/>
      </w:pPr>
      <w:r>
        <w:t>«Удален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экзамена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нарушением</w:t>
      </w:r>
      <w:r>
        <w:rPr>
          <w:spacing w:val="80"/>
        </w:rPr>
        <w:t xml:space="preserve"> </w:t>
      </w:r>
      <w:r>
        <w:t>порядка</w:t>
      </w:r>
      <w:r>
        <w:rPr>
          <w:spacing w:val="8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ОГЭ» или «Не завершил экзамен по объективным причинам» бланка ответов № 1 при необходимости. Символ («крестик») не должен быть слишком толстым. Если ручка оставляет слишком толстую линию, то</w:t>
      </w:r>
      <w:r>
        <w:rPr>
          <w:spacing w:val="-2"/>
        </w:rPr>
        <w:t xml:space="preserve"> </w:t>
      </w:r>
      <w:r>
        <w:t>вместо крестика в</w:t>
      </w:r>
      <w:r>
        <w:rPr>
          <w:spacing w:val="-2"/>
        </w:rPr>
        <w:t xml:space="preserve"> </w:t>
      </w:r>
      <w:r>
        <w:t>поле нужно провести только одну диагональ квадр</w:t>
      </w:r>
      <w:r>
        <w:t>ата (любую).</w:t>
      </w:r>
    </w:p>
    <w:p w:rsidR="00DC335B" w:rsidRDefault="00FC4D31">
      <w:pPr>
        <w:pStyle w:val="a3"/>
        <w:ind w:right="144" w:firstLine="710"/>
      </w:pPr>
      <w:r>
        <w:t>Участник экзамена должен изображать каждую цифру и букву во всех заполняемых</w:t>
      </w:r>
      <w:r>
        <w:rPr>
          <w:spacing w:val="80"/>
        </w:rPr>
        <w:t xml:space="preserve"> </w:t>
      </w:r>
      <w:r>
        <w:t>полях</w:t>
      </w:r>
      <w:r>
        <w:rPr>
          <w:spacing w:val="80"/>
        </w:rPr>
        <w:t xml:space="preserve"> </w:t>
      </w:r>
      <w:r>
        <w:t>бланков,</w:t>
      </w:r>
      <w:r>
        <w:rPr>
          <w:spacing w:val="80"/>
        </w:rPr>
        <w:t xml:space="preserve"> </w:t>
      </w:r>
      <w:r>
        <w:t>тщательно</w:t>
      </w:r>
      <w:r>
        <w:rPr>
          <w:spacing w:val="80"/>
        </w:rPr>
        <w:t xml:space="preserve"> </w:t>
      </w:r>
      <w:r>
        <w:t>копируя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ее</w:t>
      </w:r>
      <w:r>
        <w:rPr>
          <w:spacing w:val="80"/>
        </w:rPr>
        <w:t xml:space="preserve"> </w:t>
      </w:r>
      <w:r>
        <w:t>написания</w:t>
      </w:r>
      <w:r>
        <w:rPr>
          <w:spacing w:val="40"/>
        </w:rPr>
        <w:t xml:space="preserve"> </w:t>
      </w:r>
      <w:r>
        <w:t xml:space="preserve">из строки с образцами написания символов, расположенной в верхней части бланка ответов № 1. Небрежное написание </w:t>
      </w:r>
      <w:r>
        <w:t xml:space="preserve">символов может привести к тому, что при автоматизированной обработке символ может быть распознан </w:t>
      </w:r>
      <w:r>
        <w:rPr>
          <w:spacing w:val="-2"/>
        </w:rPr>
        <w:t>неправильно.</w:t>
      </w:r>
    </w:p>
    <w:p w:rsidR="00DC335B" w:rsidRDefault="00FC4D31">
      <w:pPr>
        <w:pStyle w:val="a3"/>
        <w:spacing w:before="1"/>
        <w:ind w:right="148" w:firstLine="710"/>
      </w:pPr>
      <w:r>
        <w:t>Каждое</w:t>
      </w:r>
      <w:r>
        <w:rPr>
          <w:spacing w:val="80"/>
          <w:w w:val="150"/>
        </w:rPr>
        <w:t xml:space="preserve"> </w:t>
      </w:r>
      <w:r>
        <w:t>поле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бланках</w:t>
      </w:r>
      <w:r>
        <w:rPr>
          <w:spacing w:val="80"/>
          <w:w w:val="150"/>
        </w:rPr>
        <w:t xml:space="preserve"> </w:t>
      </w:r>
      <w:r>
        <w:t>заполняется,</w:t>
      </w:r>
      <w:r>
        <w:rPr>
          <w:spacing w:val="80"/>
          <w:w w:val="150"/>
        </w:rPr>
        <w:t xml:space="preserve"> </w:t>
      </w:r>
      <w:r>
        <w:t>начиная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первой</w:t>
      </w:r>
      <w:r>
        <w:rPr>
          <w:spacing w:val="80"/>
          <w:w w:val="150"/>
        </w:rPr>
        <w:t xml:space="preserve"> </w:t>
      </w:r>
      <w:r>
        <w:t xml:space="preserve">позиции (в том числе и поля для занесения фамилии, имени и отчества участника экзамена). Если участник экзамена не имеет информации для заполнения какого-то конкретного поля, он должен оставить его пустым (не делать </w:t>
      </w:r>
      <w:r>
        <w:rPr>
          <w:spacing w:val="-2"/>
        </w:rPr>
        <w:t>прочерков).</w:t>
      </w:r>
    </w:p>
    <w:p w:rsidR="00DC335B" w:rsidRDefault="00FC4D31">
      <w:pPr>
        <w:pStyle w:val="a3"/>
        <w:spacing w:line="321" w:lineRule="exact"/>
        <w:ind w:left="851"/>
      </w:pPr>
      <w:r>
        <w:rPr>
          <w:spacing w:val="-2"/>
        </w:rPr>
        <w:t>Категорически</w:t>
      </w:r>
      <w:r>
        <w:rPr>
          <w:spacing w:val="5"/>
        </w:rPr>
        <w:t xml:space="preserve"> </w:t>
      </w:r>
      <w:r>
        <w:rPr>
          <w:spacing w:val="-2"/>
        </w:rPr>
        <w:t>запрещается:</w:t>
      </w:r>
    </w:p>
    <w:p w:rsidR="00DC335B" w:rsidRDefault="00FC4D31">
      <w:pPr>
        <w:pStyle w:val="a3"/>
        <w:ind w:right="142" w:firstLine="710"/>
      </w:pPr>
      <w:r>
        <w:t>д</w:t>
      </w:r>
      <w:r>
        <w:t>елать в полях бланков, вне полей бланков или в полях, заполненных типографским способом, какие-либо записи и (или) пометки, не относящиеся к содержанию полей бланков;</w:t>
      </w:r>
    </w:p>
    <w:p w:rsidR="00DC335B" w:rsidRDefault="00FC4D31">
      <w:pPr>
        <w:pStyle w:val="a3"/>
        <w:spacing w:line="242" w:lineRule="auto"/>
        <w:ind w:right="147" w:firstLine="710"/>
      </w:pPr>
      <w:r>
        <w:t>использовать для заполнения бланков цветные ручки вместо черной, карандаш, иные письменны</w:t>
      </w:r>
      <w:r>
        <w:t>е принадлежности, средства для исправления внесенной в бланки информации («замазку», «ластик» и др.).</w:t>
      </w:r>
    </w:p>
    <w:p w:rsidR="00DC335B" w:rsidRDefault="00DC335B">
      <w:pPr>
        <w:pStyle w:val="a3"/>
        <w:spacing w:line="242" w:lineRule="auto"/>
        <w:sectPr w:rsidR="00DC335B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DC335B" w:rsidRDefault="00FC4D31">
      <w:pPr>
        <w:pStyle w:val="a4"/>
        <w:numPr>
          <w:ilvl w:val="0"/>
          <w:numId w:val="1"/>
        </w:numPr>
        <w:tabs>
          <w:tab w:val="left" w:pos="3054"/>
        </w:tabs>
        <w:spacing w:before="67"/>
        <w:ind w:left="3054" w:hanging="282"/>
        <w:jc w:val="left"/>
        <w:rPr>
          <w:sz w:val="28"/>
        </w:rPr>
      </w:pPr>
      <w:r>
        <w:rPr>
          <w:sz w:val="28"/>
        </w:rPr>
        <w:lastRenderedPageBreak/>
        <w:t>Заполнение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1</w:t>
      </w:r>
    </w:p>
    <w:p w:rsidR="00DC335B" w:rsidRDefault="00DC335B">
      <w:pPr>
        <w:pStyle w:val="a3"/>
        <w:ind w:left="0"/>
        <w:jc w:val="left"/>
      </w:pPr>
    </w:p>
    <w:p w:rsidR="00DC335B" w:rsidRDefault="00FC4D31">
      <w:pPr>
        <w:pStyle w:val="a4"/>
        <w:numPr>
          <w:ilvl w:val="1"/>
          <w:numId w:val="1"/>
        </w:numPr>
        <w:tabs>
          <w:tab w:val="left" w:pos="1371"/>
        </w:tabs>
        <w:ind w:right="150" w:firstLine="710"/>
        <w:jc w:val="left"/>
        <w:rPr>
          <w:sz w:val="28"/>
        </w:rPr>
      </w:pPr>
      <w:r>
        <w:rPr>
          <w:sz w:val="28"/>
        </w:rPr>
        <w:t>По указанию ответственного организатора в аудитории участники ОГЭ приступают к заполнению регистрационной ч</w:t>
      </w:r>
      <w:r>
        <w:rPr>
          <w:sz w:val="28"/>
        </w:rPr>
        <w:t>асти бланка ответов № 1.</w:t>
      </w:r>
    </w:p>
    <w:p w:rsidR="00DC335B" w:rsidRDefault="00FC4D31">
      <w:pPr>
        <w:pStyle w:val="a3"/>
        <w:spacing w:before="4" w:line="322" w:lineRule="exact"/>
        <w:ind w:left="851"/>
        <w:jc w:val="left"/>
      </w:pPr>
      <w:r>
        <w:t>Заполняются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rPr>
          <w:spacing w:val="-2"/>
        </w:rPr>
        <w:t>поля:</w:t>
      </w:r>
    </w:p>
    <w:p w:rsidR="00DC335B" w:rsidRDefault="00FC4D31">
      <w:pPr>
        <w:pStyle w:val="a3"/>
        <w:spacing w:line="322" w:lineRule="exact"/>
        <w:ind w:left="851"/>
        <w:jc w:val="left"/>
      </w:pPr>
      <w:r>
        <w:t>код</w:t>
      </w:r>
      <w:r>
        <w:rPr>
          <w:spacing w:val="-3"/>
        </w:rPr>
        <w:t xml:space="preserve"> </w:t>
      </w:r>
      <w:r>
        <w:rPr>
          <w:spacing w:val="-2"/>
        </w:rPr>
        <w:t>региона;</w:t>
      </w:r>
    </w:p>
    <w:p w:rsidR="00DC335B" w:rsidRDefault="00FC4D31">
      <w:pPr>
        <w:pStyle w:val="a3"/>
        <w:spacing w:line="322" w:lineRule="exact"/>
        <w:ind w:left="851"/>
        <w:jc w:val="left"/>
      </w:pPr>
      <w:r>
        <w:t>код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организации;</w:t>
      </w:r>
    </w:p>
    <w:p w:rsidR="00DC335B" w:rsidRDefault="00FC4D31">
      <w:pPr>
        <w:pStyle w:val="a3"/>
        <w:spacing w:line="322" w:lineRule="exact"/>
        <w:ind w:left="851"/>
        <w:jc w:val="left"/>
      </w:pPr>
      <w:r>
        <w:t>номер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:rsidR="00DC335B" w:rsidRDefault="00FC4D31">
      <w:pPr>
        <w:pStyle w:val="a3"/>
        <w:ind w:left="851" w:right="2362"/>
        <w:jc w:val="left"/>
      </w:pPr>
      <w:r>
        <w:t>код</w:t>
      </w:r>
      <w:r>
        <w:rPr>
          <w:spacing w:val="-6"/>
        </w:rPr>
        <w:t xml:space="preserve"> </w:t>
      </w:r>
      <w:r>
        <w:t>пункта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экзамена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ППЭ); номер аудитории;</w:t>
      </w:r>
    </w:p>
    <w:p w:rsidR="00DC335B" w:rsidRDefault="00FC4D31">
      <w:pPr>
        <w:pStyle w:val="a3"/>
        <w:ind w:left="851"/>
        <w:jc w:val="left"/>
      </w:pPr>
      <w:r>
        <w:t>подпись</w:t>
      </w:r>
      <w:r>
        <w:rPr>
          <w:spacing w:val="-3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(должна</w:t>
      </w:r>
      <w:r>
        <w:rPr>
          <w:spacing w:val="-5"/>
        </w:rPr>
        <w:t xml:space="preserve"> </w:t>
      </w:r>
      <w:r>
        <w:t>помещаться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отведенном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нее</w:t>
      </w:r>
      <w:r>
        <w:rPr>
          <w:spacing w:val="-5"/>
        </w:rPr>
        <w:t xml:space="preserve"> </w:t>
      </w:r>
      <w:r>
        <w:t xml:space="preserve">поле); </w:t>
      </w:r>
      <w:r>
        <w:rPr>
          <w:spacing w:val="-2"/>
        </w:rPr>
        <w:t>фамилия;</w:t>
      </w:r>
    </w:p>
    <w:p w:rsidR="00DC335B" w:rsidRDefault="00FC4D31">
      <w:pPr>
        <w:pStyle w:val="a3"/>
        <w:spacing w:line="321" w:lineRule="exact"/>
        <w:ind w:left="851"/>
        <w:jc w:val="left"/>
      </w:pPr>
      <w:r>
        <w:rPr>
          <w:spacing w:val="-4"/>
        </w:rPr>
        <w:t>имя;</w:t>
      </w:r>
    </w:p>
    <w:p w:rsidR="00DC335B" w:rsidRDefault="00FC4D31">
      <w:pPr>
        <w:pStyle w:val="a3"/>
        <w:spacing w:line="322" w:lineRule="exact"/>
        <w:ind w:left="851"/>
        <w:jc w:val="left"/>
      </w:pPr>
      <w:r>
        <w:t>отчество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:rsidR="00DC335B" w:rsidRDefault="00FC4D31">
      <w:pPr>
        <w:pStyle w:val="a3"/>
        <w:ind w:left="851"/>
      </w:pPr>
      <w:r>
        <w:t>номер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серия</w:t>
      </w:r>
      <w:r>
        <w:rPr>
          <w:spacing w:val="-7"/>
        </w:rPr>
        <w:t xml:space="preserve"> </w:t>
      </w:r>
      <w:r>
        <w:t>документа,</w:t>
      </w:r>
      <w:r>
        <w:rPr>
          <w:spacing w:val="-6"/>
        </w:rPr>
        <w:t xml:space="preserve"> </w:t>
      </w:r>
      <w:r>
        <w:t>удостоверяющего</w:t>
      </w:r>
      <w:r>
        <w:rPr>
          <w:spacing w:val="-9"/>
        </w:rPr>
        <w:t xml:space="preserve"> </w:t>
      </w:r>
      <w:r>
        <w:rPr>
          <w:spacing w:val="-2"/>
        </w:rPr>
        <w:t>личность.</w:t>
      </w:r>
    </w:p>
    <w:p w:rsidR="00DC335B" w:rsidRDefault="00FC4D31">
      <w:pPr>
        <w:pStyle w:val="a3"/>
        <w:ind w:right="138" w:firstLine="710"/>
      </w:pPr>
      <w:r>
        <w:t>Код предмета, наименование предмета, дата проведения экзамена (ДД- ММ-ГГ) заполняется автоматически.</w:t>
      </w:r>
    </w:p>
    <w:p w:rsidR="00DC335B" w:rsidRDefault="00FC4D31">
      <w:pPr>
        <w:pStyle w:val="a3"/>
        <w:spacing w:before="4"/>
        <w:ind w:right="140" w:firstLine="710"/>
      </w:pPr>
      <w:r>
        <w:t>В</w:t>
      </w:r>
      <w:r>
        <w:rPr>
          <w:spacing w:val="-8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ошибочного заполнения</w:t>
      </w:r>
      <w:r>
        <w:rPr>
          <w:spacing w:val="-4"/>
        </w:rPr>
        <w:t xml:space="preserve"> </w:t>
      </w:r>
      <w:r>
        <w:t>регистрационных</w:t>
      </w:r>
      <w:r>
        <w:rPr>
          <w:spacing w:val="-5"/>
        </w:rPr>
        <w:t xml:space="preserve"> </w:t>
      </w:r>
      <w:r>
        <w:t xml:space="preserve">полей организаторы дают указание участнику экзамена внести соответствующие </w:t>
      </w:r>
      <w:r>
        <w:rPr>
          <w:spacing w:val="-2"/>
        </w:rPr>
        <w:t>исправления.</w:t>
      </w:r>
    </w:p>
    <w:p w:rsidR="00DC335B" w:rsidRDefault="00FC4D31">
      <w:pPr>
        <w:pStyle w:val="a3"/>
        <w:spacing w:line="321" w:lineRule="exact"/>
        <w:ind w:left="851"/>
      </w:pPr>
      <w:r>
        <w:t>Исправления</w:t>
      </w:r>
      <w:r>
        <w:rPr>
          <w:spacing w:val="-7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выполнены</w:t>
      </w:r>
      <w:r>
        <w:rPr>
          <w:spacing w:val="-7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rPr>
          <w:spacing w:val="-2"/>
        </w:rPr>
        <w:t>способами:</w:t>
      </w:r>
    </w:p>
    <w:p w:rsidR="00DC335B" w:rsidRDefault="00FC4D31">
      <w:pPr>
        <w:pStyle w:val="a3"/>
        <w:ind w:right="144" w:firstLine="710"/>
      </w:pPr>
      <w:r>
        <w:t>запись новых символов (цифр, букв) более жирным шрифтом поверх ранее написанных символов (цифр, букв);</w:t>
      </w:r>
    </w:p>
    <w:p w:rsidR="00DC335B" w:rsidRDefault="00FC4D31">
      <w:pPr>
        <w:pStyle w:val="a3"/>
        <w:ind w:right="150" w:firstLine="710"/>
      </w:pPr>
      <w:r>
        <w:t>зачеркивание ранее написанных символов (цифр, букв) и заполнение свободных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</w:r>
    </w:p>
    <w:p w:rsidR="00DC335B" w:rsidRDefault="00FC4D31">
      <w:pPr>
        <w:pStyle w:val="a4"/>
        <w:numPr>
          <w:ilvl w:val="1"/>
          <w:numId w:val="1"/>
        </w:numPr>
        <w:tabs>
          <w:tab w:val="left" w:pos="1771"/>
        </w:tabs>
        <w:ind w:right="138" w:firstLine="1075"/>
        <w:jc w:val="both"/>
        <w:rPr>
          <w:sz w:val="28"/>
        </w:rPr>
      </w:pPr>
      <w:r>
        <w:rPr>
          <w:sz w:val="28"/>
        </w:rPr>
        <w:t xml:space="preserve">В средней части бланка ответов </w:t>
      </w:r>
      <w:r>
        <w:rPr>
          <w:sz w:val="28"/>
        </w:rPr>
        <w:t>№ 1 расположены поля для записи ответов на задания с кратким ответом. Максимальное количество таких заданий зависит от контрольных измерительных материалов (далее – КИМ). Краткий ответ записывается слева направо от номера задания,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начиная с первой позиции.</w:t>
      </w:r>
      <w:r>
        <w:rPr>
          <w:sz w:val="28"/>
        </w:rPr>
        <w:t xml:space="preserve"> Каждый символ записывается в отдельную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ячейку.</w:t>
      </w:r>
    </w:p>
    <w:p w:rsidR="00DC335B" w:rsidRDefault="00FC4D31">
      <w:pPr>
        <w:pStyle w:val="a3"/>
        <w:spacing w:before="1"/>
        <w:ind w:right="146" w:firstLine="710"/>
      </w:pPr>
      <w:r>
        <w:t>Ответ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кратким</w:t>
      </w:r>
      <w:r>
        <w:rPr>
          <w:spacing w:val="40"/>
        </w:rPr>
        <w:t xml:space="preserve"> </w:t>
      </w:r>
      <w:r>
        <w:t>ответом</w:t>
      </w:r>
      <w:r>
        <w:rPr>
          <w:spacing w:val="40"/>
        </w:rPr>
        <w:t xml:space="preserve"> </w:t>
      </w:r>
      <w:r>
        <w:t>нужно</w:t>
      </w:r>
      <w:r>
        <w:rPr>
          <w:spacing w:val="40"/>
        </w:rPr>
        <w:t xml:space="preserve"> </w:t>
      </w:r>
      <w:r>
        <w:t>записать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такой</w:t>
      </w:r>
      <w:r>
        <w:rPr>
          <w:spacing w:val="40"/>
        </w:rPr>
        <w:t xml:space="preserve"> </w:t>
      </w:r>
      <w:r>
        <w:t>форме, в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требуется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инструкции</w:t>
      </w:r>
      <w:r>
        <w:rPr>
          <w:spacing w:val="40"/>
        </w:rPr>
        <w:t xml:space="preserve"> </w:t>
      </w:r>
      <w:r>
        <w:t>КИМ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данному</w:t>
      </w:r>
      <w:r>
        <w:rPr>
          <w:spacing w:val="38"/>
        </w:rPr>
        <w:t xml:space="preserve"> </w:t>
      </w:r>
      <w:r>
        <w:t>заданию,</w:t>
      </w:r>
      <w:r>
        <w:rPr>
          <w:spacing w:val="40"/>
        </w:rPr>
        <w:t xml:space="preserve"> </w:t>
      </w:r>
      <w:r>
        <w:t>размещенной в перед соответствующим заданием или группой заданий.</w:t>
      </w:r>
    </w:p>
    <w:p w:rsidR="00DC335B" w:rsidRDefault="00FC4D31">
      <w:pPr>
        <w:pStyle w:val="a3"/>
        <w:ind w:right="147" w:firstLine="710"/>
      </w:pPr>
      <w:r>
        <w:t>Краткий ответ в соотв</w:t>
      </w:r>
      <w:r>
        <w:t>етствии с инструкцией к заданию может быть записан только в виде:</w:t>
      </w:r>
    </w:p>
    <w:p w:rsidR="00DC335B" w:rsidRDefault="00FC4D31">
      <w:pPr>
        <w:pStyle w:val="a3"/>
        <w:spacing w:line="321" w:lineRule="exact"/>
        <w:ind w:left="851"/>
      </w:pPr>
      <w:r>
        <w:t>одной</w:t>
      </w:r>
      <w:r>
        <w:rPr>
          <w:spacing w:val="-7"/>
        </w:rPr>
        <w:t xml:space="preserve"> </w:t>
      </w:r>
      <w:r>
        <w:rPr>
          <w:spacing w:val="-2"/>
        </w:rPr>
        <w:t>цифры;</w:t>
      </w:r>
    </w:p>
    <w:p w:rsidR="00DC335B" w:rsidRDefault="00FC4D31">
      <w:pPr>
        <w:pStyle w:val="a3"/>
        <w:spacing w:line="322" w:lineRule="exact"/>
        <w:ind w:left="851"/>
      </w:pPr>
      <w:r>
        <w:t>целого</w:t>
      </w:r>
      <w:r>
        <w:rPr>
          <w:spacing w:val="-10"/>
        </w:rPr>
        <w:t xml:space="preserve"> </w:t>
      </w:r>
      <w:r>
        <w:t>числа</w:t>
      </w:r>
      <w:r>
        <w:rPr>
          <w:spacing w:val="-8"/>
        </w:rPr>
        <w:t xml:space="preserve"> </w:t>
      </w:r>
      <w:r>
        <w:t>(возможно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знака</w:t>
      </w:r>
      <w:r>
        <w:rPr>
          <w:spacing w:val="-8"/>
        </w:rPr>
        <w:t xml:space="preserve"> </w:t>
      </w:r>
      <w:r>
        <w:rPr>
          <w:spacing w:val="-2"/>
        </w:rPr>
        <w:t>«минус»);</w:t>
      </w:r>
    </w:p>
    <w:p w:rsidR="00DC335B" w:rsidRDefault="00FC4D31">
      <w:pPr>
        <w:pStyle w:val="a3"/>
        <w:ind w:left="851" w:right="278"/>
      </w:pPr>
      <w:r>
        <w:t>конечной</w:t>
      </w:r>
      <w:r>
        <w:rPr>
          <w:spacing w:val="-9"/>
        </w:rPr>
        <w:t xml:space="preserve"> </w:t>
      </w:r>
      <w:r>
        <w:t>десятичной</w:t>
      </w:r>
      <w:r>
        <w:rPr>
          <w:spacing w:val="-9"/>
        </w:rPr>
        <w:t xml:space="preserve"> </w:t>
      </w:r>
      <w:r>
        <w:t>дроби</w:t>
      </w:r>
      <w:r>
        <w:rPr>
          <w:spacing w:val="-9"/>
        </w:rPr>
        <w:t xml:space="preserve"> </w:t>
      </w:r>
      <w:r>
        <w:t>(возможно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знака</w:t>
      </w:r>
      <w:r>
        <w:rPr>
          <w:spacing w:val="-4"/>
        </w:rPr>
        <w:t xml:space="preserve"> </w:t>
      </w:r>
      <w:r>
        <w:t>«минус»); последовательности символов, состоящей из букв и (или) цифр;</w:t>
      </w:r>
    </w:p>
    <w:p w:rsidR="00DC335B" w:rsidRDefault="00FC4D31">
      <w:pPr>
        <w:pStyle w:val="a3"/>
        <w:spacing w:before="3"/>
        <w:ind w:left="851"/>
      </w:pPr>
      <w:r>
        <w:t>слова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словосочетания</w:t>
      </w:r>
      <w:r>
        <w:rPr>
          <w:spacing w:val="-10"/>
        </w:rPr>
        <w:t xml:space="preserve"> </w:t>
      </w:r>
      <w:r>
        <w:t>(нескольких</w:t>
      </w:r>
      <w:r>
        <w:rPr>
          <w:spacing w:val="-15"/>
        </w:rPr>
        <w:t xml:space="preserve"> </w:t>
      </w:r>
      <w:r>
        <w:rPr>
          <w:spacing w:val="-2"/>
        </w:rPr>
        <w:t>слов);</w:t>
      </w:r>
    </w:p>
    <w:p w:rsidR="00DC335B" w:rsidRDefault="00FC4D31">
      <w:pPr>
        <w:pStyle w:val="a3"/>
        <w:ind w:right="148" w:firstLine="710"/>
      </w:pPr>
      <w:r>
        <w:t>перечисления требуемых в задании пунктов, разделенных запятыми, если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инструкции</w:t>
      </w:r>
      <w:r>
        <w:rPr>
          <w:spacing w:val="47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заданию</w:t>
      </w:r>
      <w:r>
        <w:rPr>
          <w:spacing w:val="50"/>
        </w:rPr>
        <w:t xml:space="preserve"> </w:t>
      </w:r>
      <w:r>
        <w:t>указано,</w:t>
      </w:r>
      <w:r>
        <w:rPr>
          <w:spacing w:val="53"/>
        </w:rPr>
        <w:t xml:space="preserve"> </w:t>
      </w:r>
      <w:r>
        <w:t>что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ответе</w:t>
      </w:r>
      <w:r>
        <w:rPr>
          <w:spacing w:val="48"/>
        </w:rPr>
        <w:t xml:space="preserve"> </w:t>
      </w:r>
      <w:r>
        <w:t>элементы</w:t>
      </w:r>
      <w:r>
        <w:rPr>
          <w:spacing w:val="47"/>
        </w:rPr>
        <w:t xml:space="preserve"> </w:t>
      </w:r>
      <w:r>
        <w:rPr>
          <w:spacing w:val="-2"/>
        </w:rPr>
        <w:t>необходимо</w:t>
      </w:r>
    </w:p>
    <w:p w:rsidR="00DC335B" w:rsidRDefault="00DC335B">
      <w:pPr>
        <w:pStyle w:val="a3"/>
        <w:sectPr w:rsidR="00DC335B">
          <w:pgSz w:w="11910" w:h="16840"/>
          <w:pgMar w:top="1040" w:right="708" w:bottom="280" w:left="1559" w:header="720" w:footer="720" w:gutter="0"/>
          <w:cols w:space="720"/>
        </w:sectPr>
      </w:pPr>
    </w:p>
    <w:p w:rsidR="00DC335B" w:rsidRDefault="00FC4D31">
      <w:pPr>
        <w:pStyle w:val="a3"/>
        <w:spacing w:before="67"/>
        <w:ind w:right="141"/>
      </w:pPr>
      <w:r>
        <w:lastRenderedPageBreak/>
        <w:t>перечислить через запятую (ответ записывается справа от номера соответствующего задания).</w:t>
      </w:r>
    </w:p>
    <w:p w:rsidR="00DC335B" w:rsidRDefault="00FC4D31">
      <w:pPr>
        <w:pStyle w:val="a3"/>
        <w:spacing w:line="242" w:lineRule="auto"/>
        <w:ind w:right="147" w:firstLine="710"/>
      </w:pPr>
      <w:r>
        <w:t xml:space="preserve">последовательности букв или цифр, при переносе ответа на бланк следует указать только эту последовательность, без запятых и прочих символов (например, </w:t>
      </w:r>
      <w:r>
        <w:t>БВА).</w:t>
      </w:r>
    </w:p>
    <w:p w:rsidR="00DC335B" w:rsidRDefault="00FC4D31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82738" cy="103565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2738" cy="1035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335B" w:rsidRDefault="00FC4D31">
      <w:pPr>
        <w:pStyle w:val="a3"/>
        <w:spacing w:before="9"/>
        <w:ind w:right="138" w:firstLine="710"/>
      </w:pPr>
      <w:r>
        <w:t>Если в ответе больше символов, чем количество клеточек, отведенных для</w:t>
      </w:r>
      <w:r>
        <w:rPr>
          <w:spacing w:val="65"/>
        </w:rPr>
        <w:t xml:space="preserve"> </w:t>
      </w:r>
      <w:r>
        <w:t>записи</w:t>
      </w:r>
      <w:r>
        <w:rPr>
          <w:spacing w:val="63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на</w:t>
      </w:r>
      <w:r>
        <w:rPr>
          <w:spacing w:val="64"/>
        </w:rPr>
        <w:t xml:space="preserve"> </w:t>
      </w:r>
      <w:r>
        <w:t>задания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кратким</w:t>
      </w:r>
      <w:r>
        <w:rPr>
          <w:spacing w:val="64"/>
        </w:rPr>
        <w:t xml:space="preserve"> </w:t>
      </w:r>
      <w:r>
        <w:t>ответом,</w:t>
      </w:r>
      <w:r>
        <w:rPr>
          <w:spacing w:val="66"/>
        </w:rPr>
        <w:t xml:space="preserve"> </w:t>
      </w:r>
      <w:r>
        <w:t>то</w:t>
      </w:r>
      <w:r>
        <w:rPr>
          <w:spacing w:val="63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записывается в отведенном для него месте, не обращая внимания на разбиение этого поля на клеточки. Ответ должен быть написа</w:t>
      </w:r>
      <w:r>
        <w:t>н разборчиво, более узкими символами в одну строчку, с использованием всей длины отведенного под него поля. Символы в ответе не должны соприкасаться друг с другом.</w:t>
      </w:r>
      <w:r>
        <w:rPr>
          <w:spacing w:val="40"/>
        </w:rPr>
        <w:t xml:space="preserve"> </w:t>
      </w:r>
      <w:r>
        <w:t>Термин следует писать полностью. Любые сокращения запрещены.</w:t>
      </w:r>
    </w:p>
    <w:p w:rsidR="00DC335B" w:rsidRDefault="00FC4D31">
      <w:pPr>
        <w:pStyle w:val="a4"/>
        <w:numPr>
          <w:ilvl w:val="1"/>
          <w:numId w:val="1"/>
        </w:numPr>
        <w:tabs>
          <w:tab w:val="left" w:pos="1444"/>
        </w:tabs>
        <w:spacing w:before="3"/>
        <w:ind w:right="139" w:firstLine="71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замены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80"/>
          <w:sz w:val="28"/>
        </w:rPr>
        <w:t xml:space="preserve"> </w:t>
      </w:r>
      <w:r>
        <w:rPr>
          <w:sz w:val="28"/>
        </w:rPr>
        <w:t>внесенного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бланк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80"/>
          <w:sz w:val="28"/>
        </w:rPr>
        <w:t xml:space="preserve"> </w:t>
      </w:r>
      <w:r>
        <w:rPr>
          <w:sz w:val="28"/>
        </w:rPr>
        <w:t>№</w:t>
      </w:r>
      <w:r>
        <w:rPr>
          <w:spacing w:val="80"/>
          <w:sz w:val="28"/>
        </w:rPr>
        <w:t xml:space="preserve"> </w:t>
      </w:r>
      <w:r>
        <w:rPr>
          <w:sz w:val="28"/>
        </w:rPr>
        <w:t>1,</w:t>
      </w:r>
      <w:r>
        <w:rPr>
          <w:spacing w:val="80"/>
          <w:sz w:val="28"/>
        </w:rPr>
        <w:t xml:space="preserve"> </w:t>
      </w:r>
      <w:r>
        <w:rPr>
          <w:sz w:val="28"/>
        </w:rPr>
        <w:t>нужно</w:t>
      </w:r>
      <w:r>
        <w:rPr>
          <w:spacing w:val="80"/>
          <w:sz w:val="28"/>
        </w:rPr>
        <w:t xml:space="preserve"> </w:t>
      </w:r>
      <w:r>
        <w:rPr>
          <w:sz w:val="28"/>
        </w:rPr>
        <w:t>в соответствующих полях замены (два первых поля перед знаком тире) проставить номер задания, ответ на который следует исправить, и записать новое значение верного ответа на указанное задание.</w:t>
      </w:r>
    </w:p>
    <w:p w:rsidR="00DC335B" w:rsidRDefault="00FC4D31">
      <w:pPr>
        <w:pStyle w:val="a3"/>
        <w:spacing w:before="7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1100327</wp:posOffset>
            </wp:positionH>
            <wp:positionV relativeFrom="paragraph">
              <wp:posOffset>206790</wp:posOffset>
            </wp:positionV>
            <wp:extent cx="5846568" cy="149933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6568" cy="149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335B" w:rsidRDefault="00DC335B">
      <w:pPr>
        <w:pStyle w:val="a3"/>
        <w:spacing w:before="77"/>
        <w:ind w:left="0"/>
        <w:jc w:val="left"/>
      </w:pPr>
    </w:p>
    <w:p w:rsidR="00DC335B" w:rsidRDefault="00FC4D31">
      <w:pPr>
        <w:pStyle w:val="a3"/>
        <w:ind w:right="146" w:firstLine="710"/>
      </w:pPr>
      <w:r>
        <w:t>В</w:t>
      </w:r>
      <w:r>
        <w:rPr>
          <w:spacing w:val="72"/>
          <w:w w:val="150"/>
        </w:rPr>
        <w:t xml:space="preserve"> </w:t>
      </w:r>
      <w:r>
        <w:t>случае</w:t>
      </w:r>
      <w:r>
        <w:rPr>
          <w:spacing w:val="76"/>
          <w:w w:val="150"/>
        </w:rPr>
        <w:t xml:space="preserve"> </w:t>
      </w:r>
      <w:r>
        <w:t>если</w:t>
      </w:r>
      <w:r>
        <w:rPr>
          <w:spacing w:val="75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области</w:t>
      </w:r>
      <w:r>
        <w:rPr>
          <w:spacing w:val="74"/>
          <w:w w:val="150"/>
        </w:rPr>
        <w:t xml:space="preserve"> </w:t>
      </w:r>
      <w:r>
        <w:t>замены</w:t>
      </w:r>
      <w:r>
        <w:rPr>
          <w:spacing w:val="74"/>
          <w:w w:val="150"/>
        </w:rPr>
        <w:t xml:space="preserve"> </w:t>
      </w:r>
      <w:r>
        <w:t>ошиб</w:t>
      </w:r>
      <w:r>
        <w:t>очных</w:t>
      </w:r>
      <w:r>
        <w:rPr>
          <w:spacing w:val="71"/>
          <w:w w:val="150"/>
        </w:rPr>
        <w:t xml:space="preserve"> </w:t>
      </w:r>
      <w:r>
        <w:t>ответов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75"/>
          <w:w w:val="150"/>
        </w:rPr>
        <w:t xml:space="preserve"> </w:t>
      </w:r>
      <w:r>
        <w:t xml:space="preserve">задания с кратким ответом будет заполнено поле для номера задания, а новый ответ </w:t>
      </w:r>
      <w:proofErr w:type="gramStart"/>
      <w:r>
        <w:t>не</w:t>
      </w:r>
      <w:r>
        <w:rPr>
          <w:spacing w:val="40"/>
        </w:rPr>
        <w:t xml:space="preserve">  </w:t>
      </w:r>
      <w:r>
        <w:t>внесен</w:t>
      </w:r>
      <w:proofErr w:type="gramEnd"/>
      <w:r>
        <w:t>,</w:t>
      </w:r>
      <w:r>
        <w:rPr>
          <w:spacing w:val="40"/>
        </w:rPr>
        <w:t xml:space="preserve">  </w:t>
      </w:r>
      <w:r>
        <w:t>то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оценивания</w:t>
      </w:r>
      <w:r>
        <w:rPr>
          <w:spacing w:val="40"/>
        </w:rPr>
        <w:t xml:space="preserve">  </w:t>
      </w:r>
      <w:r>
        <w:t>будет</w:t>
      </w:r>
      <w:r>
        <w:rPr>
          <w:spacing w:val="40"/>
        </w:rPr>
        <w:t xml:space="preserve">  </w:t>
      </w:r>
      <w:r>
        <w:t>использоваться</w:t>
      </w:r>
      <w:r>
        <w:rPr>
          <w:spacing w:val="40"/>
        </w:rPr>
        <w:t xml:space="preserve">  </w:t>
      </w:r>
      <w:r>
        <w:t>пустой</w:t>
      </w:r>
      <w:r>
        <w:rPr>
          <w:spacing w:val="40"/>
        </w:rPr>
        <w:t xml:space="preserve">  </w:t>
      </w:r>
      <w:r>
        <w:t>ответ</w:t>
      </w:r>
      <w:r>
        <w:rPr>
          <w:spacing w:val="80"/>
        </w:rPr>
        <w:t xml:space="preserve"> </w:t>
      </w:r>
      <w:r>
        <w:t>(т. е. задание будет считаться невыполненным). Поэтому, в случае неправильного указания</w:t>
      </w:r>
      <w:r>
        <w:t xml:space="preserve"> номера задания в области замены ошибочных ответов, неправильный номер задания следует зачеркнуть.</w:t>
      </w:r>
    </w:p>
    <w:p w:rsidR="00DC335B" w:rsidRDefault="00FC4D31">
      <w:pPr>
        <w:pStyle w:val="a3"/>
        <w:spacing w:before="3"/>
        <w:ind w:right="136" w:firstLine="710"/>
      </w:pPr>
      <w:r>
        <w:t>Ответственный организатор в аудитории по окончании выполнения экзаменационной работы участником экзамена должен проверить бланк ответов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участника</w:t>
      </w:r>
      <w:r>
        <w:rPr>
          <w:spacing w:val="40"/>
        </w:rPr>
        <w:t xml:space="preserve"> </w:t>
      </w:r>
      <w:r>
        <w:t>экзамена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замены</w:t>
      </w:r>
      <w:r>
        <w:rPr>
          <w:spacing w:val="40"/>
        </w:rPr>
        <w:t xml:space="preserve"> </w:t>
      </w:r>
      <w:r>
        <w:t>ошибочных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на задания с кратким ответом. В случае если участник экзамена осуществлял во время выполнения экзаменационной работы замену ошибочных ответов, организатору необходимо</w:t>
      </w:r>
      <w:r>
        <w:rPr>
          <w:spacing w:val="40"/>
        </w:rPr>
        <w:t xml:space="preserve"> </w:t>
      </w:r>
      <w:r>
        <w:t>посчитать</w:t>
      </w:r>
      <w:r>
        <w:rPr>
          <w:spacing w:val="39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замен</w:t>
      </w:r>
      <w:r>
        <w:rPr>
          <w:spacing w:val="40"/>
        </w:rPr>
        <w:t xml:space="preserve"> </w:t>
      </w:r>
      <w:r>
        <w:t xml:space="preserve">ошибочных ответов, </w:t>
      </w:r>
      <w:proofErr w:type="gramStart"/>
      <w:r>
        <w:t>в</w:t>
      </w:r>
      <w:r>
        <w:rPr>
          <w:spacing w:val="27"/>
        </w:rPr>
        <w:t xml:space="preserve">  </w:t>
      </w:r>
      <w:r>
        <w:t>поле</w:t>
      </w:r>
      <w:proofErr w:type="gramEnd"/>
      <w:r>
        <w:rPr>
          <w:spacing w:val="29"/>
        </w:rPr>
        <w:t xml:space="preserve">  </w:t>
      </w:r>
      <w:r>
        <w:t>«Количество</w:t>
      </w:r>
      <w:r>
        <w:rPr>
          <w:spacing w:val="29"/>
        </w:rPr>
        <w:t xml:space="preserve">  </w:t>
      </w:r>
      <w:r>
        <w:t>заполненных</w:t>
      </w:r>
      <w:r>
        <w:rPr>
          <w:spacing w:val="26"/>
        </w:rPr>
        <w:t xml:space="preserve">  </w:t>
      </w:r>
      <w:r>
        <w:t>полей</w:t>
      </w:r>
      <w:r>
        <w:rPr>
          <w:spacing w:val="29"/>
        </w:rPr>
        <w:t xml:space="preserve">  </w:t>
      </w:r>
      <w:r>
        <w:t>«Замена</w:t>
      </w:r>
      <w:r>
        <w:rPr>
          <w:spacing w:val="28"/>
        </w:rPr>
        <w:t xml:space="preserve">  </w:t>
      </w:r>
      <w:r>
        <w:t>ошибочных</w:t>
      </w:r>
      <w:r>
        <w:rPr>
          <w:spacing w:val="27"/>
        </w:rPr>
        <w:t xml:space="preserve">  </w:t>
      </w:r>
      <w:r>
        <w:rPr>
          <w:spacing w:val="-2"/>
        </w:rPr>
        <w:t>ответов»</w:t>
      </w:r>
    </w:p>
    <w:p w:rsidR="00DC335B" w:rsidRDefault="00DC335B">
      <w:pPr>
        <w:pStyle w:val="a3"/>
        <w:sectPr w:rsidR="00DC335B">
          <w:pgSz w:w="11910" w:h="16840"/>
          <w:pgMar w:top="1040" w:right="708" w:bottom="280" w:left="1559" w:header="720" w:footer="720" w:gutter="0"/>
          <w:cols w:space="720"/>
        </w:sectPr>
      </w:pPr>
    </w:p>
    <w:p w:rsidR="00DC335B" w:rsidRDefault="00FC4D31">
      <w:pPr>
        <w:pStyle w:val="a3"/>
        <w:spacing w:before="67"/>
        <w:ind w:right="95"/>
        <w:jc w:val="left"/>
      </w:pPr>
      <w:r>
        <w:lastRenderedPageBreak/>
        <w:t>поставить</w:t>
      </w:r>
      <w:r>
        <w:rPr>
          <w:spacing w:val="34"/>
        </w:rPr>
        <w:t xml:space="preserve"> </w:t>
      </w:r>
      <w:r>
        <w:t>соответствующее</w:t>
      </w:r>
      <w:r>
        <w:rPr>
          <w:spacing w:val="36"/>
        </w:rPr>
        <w:t xml:space="preserve"> </w:t>
      </w:r>
      <w:r>
        <w:t>цифровое</w:t>
      </w:r>
      <w:r>
        <w:rPr>
          <w:spacing w:val="36"/>
        </w:rPr>
        <w:t xml:space="preserve"> </w:t>
      </w:r>
      <w:r>
        <w:t>значение,</w:t>
      </w:r>
      <w:r>
        <w:rPr>
          <w:spacing w:val="34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поставить</w:t>
      </w:r>
      <w:r>
        <w:rPr>
          <w:spacing w:val="29"/>
        </w:rPr>
        <w:t xml:space="preserve"> </w:t>
      </w:r>
      <w:r>
        <w:t>подпись в специально отведенном месте.</w:t>
      </w:r>
    </w:p>
    <w:p w:rsidR="00DC335B" w:rsidRDefault="00FC4D31">
      <w:pPr>
        <w:pStyle w:val="a3"/>
        <w:tabs>
          <w:tab w:val="left" w:pos="1244"/>
          <w:tab w:val="left" w:pos="2246"/>
          <w:tab w:val="left" w:pos="2999"/>
          <w:tab w:val="left" w:pos="4293"/>
          <w:tab w:val="left" w:pos="5569"/>
          <w:tab w:val="left" w:pos="6058"/>
          <w:tab w:val="left" w:pos="7742"/>
          <w:tab w:val="left" w:pos="8510"/>
        </w:tabs>
        <w:ind w:right="147" w:firstLine="71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случае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участник</w:t>
      </w:r>
      <w:r>
        <w:tab/>
      </w:r>
      <w:r>
        <w:rPr>
          <w:spacing w:val="-2"/>
        </w:rPr>
        <w:t>экзамена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использовал</w:t>
      </w:r>
      <w:r>
        <w:tab/>
      </w:r>
      <w:r>
        <w:rPr>
          <w:spacing w:val="-4"/>
        </w:rPr>
        <w:t>пол</w:t>
      </w:r>
      <w:r>
        <w:rPr>
          <w:spacing w:val="-4"/>
        </w:rPr>
        <w:t>е</w:t>
      </w:r>
      <w:proofErr w:type="gramStart"/>
      <w:r>
        <w:tab/>
      </w:r>
      <w:r>
        <w:rPr>
          <w:spacing w:val="-2"/>
        </w:rPr>
        <w:t>«</w:t>
      </w:r>
      <w:proofErr w:type="gramEnd"/>
      <w:r>
        <w:rPr>
          <w:spacing w:val="-2"/>
        </w:rPr>
        <w:t xml:space="preserve">Замена </w:t>
      </w:r>
      <w:r>
        <w:t>ошибочных</w:t>
      </w:r>
      <w:r>
        <w:rPr>
          <w:spacing w:val="50"/>
          <w:w w:val="150"/>
        </w:rPr>
        <w:t xml:space="preserve"> </w:t>
      </w:r>
      <w:r>
        <w:t>ответов</w:t>
      </w:r>
      <w:r>
        <w:rPr>
          <w:spacing w:val="53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r>
        <w:t>задания</w:t>
      </w:r>
      <w:r>
        <w:rPr>
          <w:spacing w:val="52"/>
          <w:w w:val="150"/>
        </w:rPr>
        <w:t xml:space="preserve"> </w:t>
      </w:r>
      <w:r>
        <w:t>с</w:t>
      </w:r>
      <w:r>
        <w:rPr>
          <w:spacing w:val="52"/>
          <w:w w:val="150"/>
        </w:rPr>
        <w:t xml:space="preserve"> </w:t>
      </w:r>
      <w:r>
        <w:t>кратким</w:t>
      </w:r>
      <w:r>
        <w:rPr>
          <w:spacing w:val="56"/>
          <w:w w:val="150"/>
        </w:rPr>
        <w:t xml:space="preserve"> </w:t>
      </w:r>
      <w:r>
        <w:t>ответом»</w:t>
      </w:r>
      <w:r>
        <w:rPr>
          <w:spacing w:val="51"/>
          <w:w w:val="150"/>
        </w:rPr>
        <w:t xml:space="preserve"> </w:t>
      </w:r>
      <w:r>
        <w:t>организатор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rPr>
          <w:spacing w:val="-4"/>
        </w:rPr>
        <w:t>поле</w:t>
      </w:r>
    </w:p>
    <w:p w:rsidR="00DC335B" w:rsidRDefault="00FC4D31">
      <w:pPr>
        <w:pStyle w:val="a3"/>
        <w:spacing w:before="4"/>
        <w:ind w:right="95"/>
        <w:jc w:val="left"/>
      </w:pPr>
      <w:r>
        <w:t>«Количество</w:t>
      </w:r>
      <w:r>
        <w:rPr>
          <w:spacing w:val="40"/>
        </w:rPr>
        <w:t xml:space="preserve"> </w:t>
      </w:r>
      <w:r>
        <w:t>заполненных</w:t>
      </w:r>
      <w:r>
        <w:rPr>
          <w:spacing w:val="40"/>
        </w:rPr>
        <w:t xml:space="preserve"> </w:t>
      </w:r>
      <w:r>
        <w:t>полей</w:t>
      </w:r>
      <w:r>
        <w:rPr>
          <w:spacing w:val="40"/>
        </w:rPr>
        <w:t xml:space="preserve"> </w:t>
      </w:r>
      <w:r>
        <w:t>«Замена</w:t>
      </w:r>
      <w:r>
        <w:rPr>
          <w:spacing w:val="40"/>
        </w:rPr>
        <w:t xml:space="preserve"> </w:t>
      </w:r>
      <w:r>
        <w:t>ошибочных</w:t>
      </w:r>
      <w:r>
        <w:rPr>
          <w:spacing w:val="40"/>
        </w:rPr>
        <w:t xml:space="preserve"> </w:t>
      </w:r>
      <w:r>
        <w:t>ответов»</w:t>
      </w:r>
      <w:r>
        <w:rPr>
          <w:spacing w:val="40"/>
        </w:rPr>
        <w:t xml:space="preserve"> </w:t>
      </w:r>
      <w:r>
        <w:t>ставит</w:t>
      </w:r>
      <w:r>
        <w:rPr>
          <w:spacing w:val="40"/>
        </w:rPr>
        <w:t xml:space="preserve"> </w:t>
      </w:r>
      <w:r>
        <w:t>«Х» и подпись в специально отведенном месте.</w:t>
      </w:r>
    </w:p>
    <w:p w:rsidR="00DC335B" w:rsidRDefault="00FC4D31">
      <w:pPr>
        <w:pStyle w:val="a4"/>
        <w:numPr>
          <w:ilvl w:val="0"/>
          <w:numId w:val="1"/>
        </w:numPr>
        <w:tabs>
          <w:tab w:val="left" w:pos="667"/>
          <w:tab w:val="left" w:pos="851"/>
        </w:tabs>
        <w:spacing w:before="67" w:line="644" w:lineRule="exact"/>
        <w:ind w:left="851" w:right="145" w:hanging="466"/>
        <w:jc w:val="left"/>
        <w:rPr>
          <w:sz w:val="28"/>
        </w:rPr>
      </w:pPr>
      <w:r>
        <w:rPr>
          <w:sz w:val="28"/>
        </w:rPr>
        <w:t>Заполнение бланка ответов № 2 и дополнительного бланка ответов № 2 Односторонний бланк ответов</w:t>
      </w:r>
      <w:r>
        <w:rPr>
          <w:spacing w:val="21"/>
          <w:sz w:val="28"/>
        </w:rPr>
        <w:t xml:space="preserve"> </w:t>
      </w:r>
      <w:r>
        <w:rPr>
          <w:sz w:val="28"/>
        </w:rPr>
        <w:t>№ 2</w:t>
      </w:r>
      <w:r>
        <w:rPr>
          <w:spacing w:val="21"/>
          <w:sz w:val="28"/>
        </w:rPr>
        <w:t xml:space="preserve"> </w:t>
      </w:r>
      <w:r>
        <w:rPr>
          <w:sz w:val="28"/>
        </w:rPr>
        <w:t>(лист 1</w:t>
      </w:r>
      <w:r>
        <w:rPr>
          <w:spacing w:val="18"/>
          <w:sz w:val="28"/>
        </w:rPr>
        <w:t xml:space="preserve"> </w:t>
      </w:r>
      <w:r>
        <w:rPr>
          <w:sz w:val="28"/>
        </w:rPr>
        <w:t>и лист 2) предназначен для</w:t>
      </w:r>
    </w:p>
    <w:p w:rsidR="00DC335B" w:rsidRDefault="00FC4D31">
      <w:pPr>
        <w:pStyle w:val="a3"/>
        <w:spacing w:line="253" w:lineRule="exact"/>
      </w:pPr>
      <w:r>
        <w:t>записи</w:t>
      </w:r>
      <w:r>
        <w:rPr>
          <w:spacing w:val="56"/>
        </w:rPr>
        <w:t xml:space="preserve"> </w:t>
      </w:r>
      <w:r>
        <w:t>ответов</w:t>
      </w:r>
      <w:r>
        <w:rPr>
          <w:spacing w:val="55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задания</w:t>
      </w:r>
      <w:r>
        <w:rPr>
          <w:spacing w:val="6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развернутым</w:t>
      </w:r>
      <w:r>
        <w:rPr>
          <w:spacing w:val="58"/>
        </w:rPr>
        <w:t xml:space="preserve"> </w:t>
      </w:r>
      <w:r>
        <w:t>ответом</w:t>
      </w:r>
      <w:r>
        <w:rPr>
          <w:spacing w:val="58"/>
        </w:rPr>
        <w:t xml:space="preserve"> </w:t>
      </w:r>
      <w:r>
        <w:t>(строго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2"/>
        </w:rPr>
        <w:t>соответствии</w:t>
      </w:r>
    </w:p>
    <w:p w:rsidR="00DC335B" w:rsidRDefault="00FC4D31">
      <w:pPr>
        <w:pStyle w:val="a3"/>
        <w:spacing w:line="322" w:lineRule="exact"/>
      </w:pPr>
      <w:r>
        <w:t>с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инструкции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КИМ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отдельным</w:t>
      </w:r>
      <w:r>
        <w:rPr>
          <w:spacing w:val="-5"/>
        </w:rPr>
        <w:t xml:space="preserve"> </w:t>
      </w:r>
      <w:r>
        <w:t>заданиям</w:t>
      </w:r>
      <w:r>
        <w:rPr>
          <w:spacing w:val="-4"/>
        </w:rPr>
        <w:t xml:space="preserve"> </w:t>
      </w:r>
      <w:r>
        <w:rPr>
          <w:spacing w:val="-2"/>
        </w:rPr>
        <w:t>КИМ).</w:t>
      </w:r>
    </w:p>
    <w:p w:rsidR="00DC335B" w:rsidRDefault="00FC4D31">
      <w:pPr>
        <w:pStyle w:val="a3"/>
        <w:ind w:right="140" w:firstLine="710"/>
      </w:pPr>
      <w:proofErr w:type="gramStart"/>
      <w:r>
        <w:t>Записи</w:t>
      </w:r>
      <w:r>
        <w:rPr>
          <w:spacing w:val="61"/>
        </w:rPr>
        <w:t xml:space="preserve">  </w:t>
      </w:r>
      <w:r>
        <w:t>в</w:t>
      </w:r>
      <w:proofErr w:type="gramEnd"/>
      <w:r>
        <w:rPr>
          <w:spacing w:val="60"/>
        </w:rPr>
        <w:t xml:space="preserve">  </w:t>
      </w:r>
      <w:r>
        <w:t>лист</w:t>
      </w:r>
      <w:r>
        <w:rPr>
          <w:spacing w:val="60"/>
        </w:rPr>
        <w:t xml:space="preserve">  </w:t>
      </w:r>
      <w:r>
        <w:t>1</w:t>
      </w:r>
      <w:r>
        <w:rPr>
          <w:spacing w:val="61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лист</w:t>
      </w:r>
      <w:r>
        <w:rPr>
          <w:spacing w:val="60"/>
        </w:rPr>
        <w:t xml:space="preserve">  </w:t>
      </w:r>
      <w:r>
        <w:t>2</w:t>
      </w:r>
      <w:r>
        <w:rPr>
          <w:spacing w:val="59"/>
        </w:rPr>
        <w:t xml:space="preserve">  </w:t>
      </w:r>
      <w:r>
        <w:t>бланка</w:t>
      </w:r>
      <w:r>
        <w:rPr>
          <w:spacing w:val="62"/>
        </w:rPr>
        <w:t xml:space="preserve">  </w:t>
      </w:r>
      <w:r>
        <w:t>ответов</w:t>
      </w:r>
      <w:r>
        <w:rPr>
          <w:spacing w:val="60"/>
        </w:rPr>
        <w:t xml:space="preserve">  </w:t>
      </w:r>
      <w:r>
        <w:t>№</w:t>
      </w:r>
      <w:r>
        <w:rPr>
          <w:spacing w:val="60"/>
        </w:rPr>
        <w:t xml:space="preserve">  </w:t>
      </w:r>
      <w:r>
        <w:t>2</w:t>
      </w:r>
      <w:r>
        <w:rPr>
          <w:spacing w:val="61"/>
        </w:rPr>
        <w:t xml:space="preserve">  </w:t>
      </w:r>
      <w:r>
        <w:t>делаются в</w:t>
      </w:r>
      <w:r>
        <w:rPr>
          <w:spacing w:val="33"/>
        </w:rPr>
        <w:t xml:space="preserve"> </w:t>
      </w:r>
      <w:r>
        <w:t>соответствующей</w:t>
      </w:r>
      <w:r>
        <w:rPr>
          <w:spacing w:val="34"/>
        </w:rPr>
        <w:t xml:space="preserve"> </w:t>
      </w:r>
      <w:r>
        <w:t>последовательности:</w:t>
      </w:r>
      <w:r>
        <w:rPr>
          <w:spacing w:val="30"/>
        </w:rPr>
        <w:t xml:space="preserve"> </w:t>
      </w:r>
      <w:r>
        <w:t>сначала</w:t>
      </w:r>
      <w:r>
        <w:rPr>
          <w:spacing w:val="36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лист</w:t>
      </w:r>
      <w:r>
        <w:rPr>
          <w:spacing w:val="33"/>
        </w:rPr>
        <w:t xml:space="preserve"> </w:t>
      </w:r>
      <w:r>
        <w:t>1,</w:t>
      </w:r>
      <w:r>
        <w:rPr>
          <w:spacing w:val="37"/>
        </w:rPr>
        <w:t xml:space="preserve"> </w:t>
      </w:r>
      <w:r>
        <w:t>затем</w:t>
      </w:r>
      <w:r>
        <w:rPr>
          <w:spacing w:val="4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лист</w:t>
      </w:r>
      <w:r>
        <w:rPr>
          <w:spacing w:val="33"/>
        </w:rPr>
        <w:t xml:space="preserve"> </w:t>
      </w:r>
      <w:r>
        <w:t>2 и только на лицевой стороне. Записи на оборотной стороне листов бланка ответов № 2 не проверяются.</w:t>
      </w:r>
    </w:p>
    <w:p w:rsidR="00DC335B" w:rsidRDefault="00FC4D31">
      <w:pPr>
        <w:pStyle w:val="a3"/>
        <w:ind w:right="135" w:firstLine="710"/>
      </w:pPr>
      <w:r>
        <w:t>Инфор</w:t>
      </w:r>
      <w:r>
        <w:t>мация для заполнения полей верхней части бланка ответов № 2 («Код региона», «Код предмета» и «Название предмета») заполняется автоматически и соответствует информации, внесенной в бланк ответов № 1. В лист 1 бланка ответов № 2 автоматически вносится цифров</w:t>
      </w:r>
      <w:r>
        <w:t>ое значение горизонтального</w:t>
      </w:r>
      <w:r>
        <w:rPr>
          <w:spacing w:val="40"/>
        </w:rPr>
        <w:t xml:space="preserve"> </w:t>
      </w:r>
      <w:proofErr w:type="spellStart"/>
      <w:r>
        <w:t>штрихкода</w:t>
      </w:r>
      <w:proofErr w:type="spellEnd"/>
      <w:r>
        <w:rPr>
          <w:spacing w:val="40"/>
        </w:rPr>
        <w:t xml:space="preserve"> </w:t>
      </w:r>
      <w:r>
        <w:t>листа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бланка</w:t>
      </w:r>
      <w:r>
        <w:rPr>
          <w:spacing w:val="40"/>
        </w:rPr>
        <w:t xml:space="preserve"> </w:t>
      </w:r>
      <w:r>
        <w:t>ответов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Поле</w:t>
      </w:r>
      <w:r>
        <w:rPr>
          <w:spacing w:val="40"/>
        </w:rPr>
        <w:t xml:space="preserve"> </w:t>
      </w:r>
      <w:r>
        <w:t>«Резерв-5» не заполняется.</w:t>
      </w:r>
    </w:p>
    <w:p w:rsidR="00DC335B" w:rsidRDefault="00FC4D31">
      <w:pPr>
        <w:pStyle w:val="a3"/>
        <w:spacing w:before="2" w:line="322" w:lineRule="exact"/>
        <w:ind w:left="851"/>
      </w:pPr>
      <w:r>
        <w:t>При</w:t>
      </w:r>
      <w:r>
        <w:rPr>
          <w:spacing w:val="49"/>
        </w:rPr>
        <w:t xml:space="preserve"> </w:t>
      </w:r>
      <w:r>
        <w:t>недостатке</w:t>
      </w:r>
      <w:r>
        <w:rPr>
          <w:spacing w:val="50"/>
        </w:rPr>
        <w:t xml:space="preserve"> </w:t>
      </w:r>
      <w:r>
        <w:t>места</w:t>
      </w:r>
      <w:r>
        <w:rPr>
          <w:spacing w:val="46"/>
        </w:rPr>
        <w:t xml:space="preserve"> </w:t>
      </w:r>
      <w:r>
        <w:t>для</w:t>
      </w:r>
      <w:r>
        <w:rPr>
          <w:spacing w:val="51"/>
        </w:rPr>
        <w:t xml:space="preserve"> </w:t>
      </w:r>
      <w:r>
        <w:t>ответов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одностороннем</w:t>
      </w:r>
      <w:r>
        <w:rPr>
          <w:spacing w:val="50"/>
        </w:rPr>
        <w:t xml:space="preserve"> </w:t>
      </w:r>
      <w:r>
        <w:t>бланке</w:t>
      </w:r>
      <w:r>
        <w:rPr>
          <w:spacing w:val="50"/>
        </w:rPr>
        <w:t xml:space="preserve"> </w:t>
      </w:r>
      <w:r>
        <w:rPr>
          <w:spacing w:val="-2"/>
        </w:rPr>
        <w:t>ответов</w:t>
      </w:r>
    </w:p>
    <w:p w:rsidR="00DC335B" w:rsidRDefault="00FC4D31">
      <w:pPr>
        <w:pStyle w:val="a3"/>
        <w:ind w:right="141"/>
      </w:pPr>
      <w:r>
        <w:t>№ 2 (лист 1 и лист 2) участник экзамена должен попросить односторонний дополнительный бланк ответов № 2. В случае заполнения дополнительного бланка ответов № 2 при незаполненных листах основного одностороннего бланка ответов № 2 (лист 2), ответы, внесенные</w:t>
      </w:r>
      <w:r>
        <w:t xml:space="preserve"> в дополнительный бланк ответов № 2, оцениваться не будут.</w:t>
      </w:r>
    </w:p>
    <w:p w:rsidR="00DC335B" w:rsidRDefault="00FC4D31">
      <w:pPr>
        <w:pStyle w:val="a3"/>
        <w:spacing w:line="321" w:lineRule="exact"/>
        <w:ind w:left="851"/>
      </w:pPr>
      <w:r>
        <w:t>Поле</w:t>
      </w:r>
      <w:r>
        <w:rPr>
          <w:spacing w:val="32"/>
        </w:rPr>
        <w:t xml:space="preserve"> </w:t>
      </w:r>
      <w:r>
        <w:t>«Дополнительный</w:t>
      </w:r>
      <w:r>
        <w:rPr>
          <w:spacing w:val="27"/>
        </w:rPr>
        <w:t xml:space="preserve"> </w:t>
      </w:r>
      <w:r>
        <w:t>бланк</w:t>
      </w:r>
      <w:r>
        <w:rPr>
          <w:spacing w:val="27"/>
        </w:rPr>
        <w:t xml:space="preserve"> </w:t>
      </w:r>
      <w:r>
        <w:t>ответов</w:t>
      </w:r>
      <w:r>
        <w:rPr>
          <w:spacing w:val="30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2»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листе</w:t>
      </w:r>
      <w:r>
        <w:rPr>
          <w:spacing w:val="28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бланка</w:t>
      </w:r>
      <w:r>
        <w:rPr>
          <w:spacing w:val="28"/>
        </w:rPr>
        <w:t xml:space="preserve"> </w:t>
      </w:r>
      <w:r>
        <w:rPr>
          <w:spacing w:val="-2"/>
        </w:rPr>
        <w:t>ответов</w:t>
      </w:r>
    </w:p>
    <w:p w:rsidR="00DC335B" w:rsidRDefault="00FC4D31">
      <w:pPr>
        <w:pStyle w:val="a3"/>
        <w:spacing w:before="5"/>
        <w:ind w:right="136"/>
      </w:pPr>
      <w:r>
        <w:t xml:space="preserve">№ 2 заполняет организатор в аудитории только при выдаче дополнительного бланка ответов № 2, вписывая в это поле цифровое значение </w:t>
      </w:r>
      <w:proofErr w:type="spellStart"/>
      <w:r>
        <w:t>штрихкода</w:t>
      </w:r>
      <w:proofErr w:type="spellEnd"/>
      <w:r>
        <w:t xml:space="preserve"> дополнительного бланка ответов № 2 (расположенное под </w:t>
      </w:r>
      <w:proofErr w:type="spellStart"/>
      <w:r>
        <w:t>штрихкодом</w:t>
      </w:r>
      <w:proofErr w:type="spellEnd"/>
      <w:r>
        <w:t xml:space="preserve"> бланка), который выдается участнику экзамена. В это</w:t>
      </w:r>
      <w:r>
        <w:t>м случае организатор вписывает в дополнительный бланк ответов № 2 номер листа (лист 3).</w:t>
      </w:r>
    </w:p>
    <w:p w:rsidR="00DC335B" w:rsidRDefault="00FC4D31">
      <w:pPr>
        <w:pStyle w:val="a3"/>
        <w:spacing w:line="321" w:lineRule="exact"/>
        <w:ind w:left="0" w:right="143"/>
        <w:jc w:val="right"/>
      </w:pPr>
      <w:r>
        <w:t>Если</w:t>
      </w:r>
      <w:r>
        <w:rPr>
          <w:spacing w:val="70"/>
          <w:w w:val="150"/>
        </w:rPr>
        <w:t xml:space="preserve"> </w:t>
      </w:r>
      <w:r>
        <w:t>дополнительный</w:t>
      </w:r>
      <w:r>
        <w:rPr>
          <w:spacing w:val="71"/>
          <w:w w:val="150"/>
        </w:rPr>
        <w:t xml:space="preserve"> </w:t>
      </w:r>
      <w:r>
        <w:t>бланк</w:t>
      </w:r>
      <w:r>
        <w:rPr>
          <w:spacing w:val="69"/>
          <w:w w:val="150"/>
        </w:rPr>
        <w:t xml:space="preserve"> </w:t>
      </w:r>
      <w:r>
        <w:t>ответов</w:t>
      </w:r>
      <w:r>
        <w:rPr>
          <w:spacing w:val="72"/>
          <w:w w:val="150"/>
        </w:rPr>
        <w:t xml:space="preserve"> </w:t>
      </w:r>
      <w:r>
        <w:t>№</w:t>
      </w:r>
      <w:r>
        <w:rPr>
          <w:spacing w:val="69"/>
          <w:w w:val="150"/>
        </w:rPr>
        <w:t xml:space="preserve"> </w:t>
      </w:r>
      <w:r>
        <w:t>2</w:t>
      </w:r>
      <w:r>
        <w:rPr>
          <w:spacing w:val="71"/>
          <w:w w:val="150"/>
        </w:rPr>
        <w:t xml:space="preserve"> </w:t>
      </w:r>
      <w:r>
        <w:t>не</w:t>
      </w:r>
      <w:r>
        <w:rPr>
          <w:spacing w:val="70"/>
          <w:w w:val="150"/>
        </w:rPr>
        <w:t xml:space="preserve"> </w:t>
      </w:r>
      <w:r>
        <w:t>выдавался,</w:t>
      </w:r>
      <w:r>
        <w:rPr>
          <w:spacing w:val="72"/>
          <w:w w:val="150"/>
        </w:rPr>
        <w:t xml:space="preserve"> </w:t>
      </w:r>
      <w:r>
        <w:t>то</w:t>
      </w:r>
      <w:r>
        <w:rPr>
          <w:spacing w:val="71"/>
          <w:w w:val="150"/>
        </w:rPr>
        <w:t xml:space="preserve"> </w:t>
      </w:r>
      <w:r>
        <w:rPr>
          <w:spacing w:val="-4"/>
        </w:rPr>
        <w:t>поле</w:t>
      </w:r>
    </w:p>
    <w:p w:rsidR="00DC335B" w:rsidRDefault="00FC4D31">
      <w:pPr>
        <w:pStyle w:val="a3"/>
        <w:spacing w:line="322" w:lineRule="exact"/>
        <w:ind w:left="0" w:right="154"/>
        <w:jc w:val="right"/>
      </w:pPr>
      <w:r>
        <w:t>«Дополнительный</w:t>
      </w:r>
      <w:r>
        <w:rPr>
          <w:spacing w:val="56"/>
        </w:rPr>
        <w:t xml:space="preserve"> </w:t>
      </w:r>
      <w:r>
        <w:t>бланк</w:t>
      </w:r>
      <w:r>
        <w:rPr>
          <w:spacing w:val="56"/>
        </w:rPr>
        <w:t xml:space="preserve"> </w:t>
      </w:r>
      <w:r>
        <w:t>ответов</w:t>
      </w:r>
      <w:r>
        <w:rPr>
          <w:spacing w:val="56"/>
        </w:rPr>
        <w:t xml:space="preserve"> </w:t>
      </w:r>
      <w:r>
        <w:t>№</w:t>
      </w:r>
      <w:r>
        <w:rPr>
          <w:spacing w:val="55"/>
        </w:rPr>
        <w:t xml:space="preserve"> </w:t>
      </w:r>
      <w:r>
        <w:t>2»</w:t>
      </w:r>
      <w:r>
        <w:rPr>
          <w:spacing w:val="6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листе</w:t>
      </w:r>
      <w:r>
        <w:rPr>
          <w:spacing w:val="59"/>
        </w:rPr>
        <w:t xml:space="preserve"> </w:t>
      </w:r>
      <w:r>
        <w:t>2</w:t>
      </w:r>
      <w:r>
        <w:rPr>
          <w:spacing w:val="57"/>
        </w:rPr>
        <w:t xml:space="preserve"> </w:t>
      </w:r>
      <w:r>
        <w:t>остается</w:t>
      </w:r>
      <w:r>
        <w:rPr>
          <w:spacing w:val="58"/>
        </w:rPr>
        <w:t xml:space="preserve"> </w:t>
      </w:r>
      <w:r>
        <w:t>пустым.</w:t>
      </w:r>
      <w:r>
        <w:rPr>
          <w:spacing w:val="59"/>
        </w:rPr>
        <w:t xml:space="preserve"> </w:t>
      </w:r>
      <w:r>
        <w:rPr>
          <w:spacing w:val="-4"/>
        </w:rPr>
        <w:t>Поле</w:t>
      </w:r>
    </w:p>
    <w:p w:rsidR="00DC335B" w:rsidRDefault="00FC4D31">
      <w:pPr>
        <w:pStyle w:val="a3"/>
        <w:ind w:right="143"/>
      </w:pPr>
      <w:r>
        <w:t>«Резерв-6» не заполняется. Если область ответов бланка ответов № 2 (лист 1 и лист 2) и дополнительных бланков ответов № 2 содержит незаполненные области, то организаторы погашают их следующим образом: «Z». Данная метка означает, что выполнение экзаменацион</w:t>
      </w:r>
      <w:r>
        <w:t>ной работы завершено.</w:t>
      </w:r>
    </w:p>
    <w:sectPr w:rsidR="00DC335B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F0B25"/>
    <w:multiLevelType w:val="multilevel"/>
    <w:tmpl w:val="EE804034"/>
    <w:lvl w:ilvl="0">
      <w:start w:val="1"/>
      <w:numFmt w:val="decimal"/>
      <w:lvlText w:val="%1."/>
      <w:lvlJc w:val="left"/>
      <w:pPr>
        <w:ind w:left="404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61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3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5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7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9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1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52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5B"/>
    <w:rsid w:val="00DC335B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CCFCC-4DCD-48DD-B5C8-1809DFF9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Журавлева</dc:creator>
  <cp:lastModifiedBy>Олеся Викторовна</cp:lastModifiedBy>
  <cp:revision>2</cp:revision>
  <dcterms:created xsi:type="dcterms:W3CDTF">2025-10-30T17:17:00Z</dcterms:created>
  <dcterms:modified xsi:type="dcterms:W3CDTF">2025-10-30T17:17:00Z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2025-10-30T00:00:00Z</vt:filetime>
  </property>
  <property fmtid="{D5CDD505-2E9C-101B-9397-08002B2CF9AE}" pid="5" name="Producer">
    <vt:lpwstr>3-Heights(TM) PDF Security Shell 4.8.25.2 (http://www.pdf-tools.com)</vt:lpwstr>
  </property>
</Properties>
</file>